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11" w:rsidRPr="008E7911" w:rsidRDefault="008E7911" w:rsidP="008E7911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rFonts w:ascii="Arial" w:hAnsi="Arial" w:cs="Arial"/>
          <w:b/>
          <w:bCs/>
          <w:color w:val="000000"/>
          <w:sz w:val="28"/>
          <w:szCs w:val="28"/>
        </w:rPr>
        <w:t>«</w:t>
      </w:r>
      <w:r w:rsidRPr="008E7911">
        <w:rPr>
          <w:rStyle w:val="c24"/>
          <w:color w:val="000000"/>
        </w:rPr>
        <w:t>Уголок экспериментов в старшей группе</w:t>
      </w:r>
      <w:proofErr w:type="gramStart"/>
      <w:r w:rsidRPr="008E7911">
        <w:rPr>
          <w:rStyle w:val="c24"/>
          <w:color w:val="000000"/>
        </w:rPr>
        <w:t>.</w:t>
      </w:r>
      <w:r w:rsidRPr="008E7911">
        <w:rPr>
          <w:rStyle w:val="c4"/>
          <w:color w:val="000000"/>
        </w:rPr>
        <w:t>»</w:t>
      </w:r>
      <w:bookmarkStart w:id="0" w:name="_GoBack"/>
      <w:bookmarkEnd w:id="0"/>
      <w:proofErr w:type="gramEnd"/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5"/>
          <w:i/>
          <w:iCs/>
          <w:color w:val="111111"/>
          <w:u w:val="single"/>
        </w:rPr>
        <w:t>Цель</w:t>
      </w:r>
      <w:r w:rsidRPr="008E7911">
        <w:rPr>
          <w:rStyle w:val="c2"/>
          <w:color w:val="111111"/>
        </w:rPr>
        <w:t>: практическое внедрение детского экспериментирования как средства развития познавательной активности, формирование ключевых компетентностей ребёнка.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0"/>
          <w:i/>
          <w:iCs/>
          <w:color w:val="111111"/>
          <w:u w:val="single"/>
        </w:rPr>
        <w:t>Задачи: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5"/>
          <w:color w:val="111111"/>
        </w:rPr>
        <w:t>      1.Формировать целостное восприятие и представление о различных     предметах и явлениях окружающей действительности, позитивное отношение к миру на основе эмоционально-чувственного опыта;</w:t>
      </w:r>
    </w:p>
    <w:p w:rsidR="008E7911" w:rsidRPr="008E7911" w:rsidRDefault="008E7911" w:rsidP="008E7911">
      <w:pPr>
        <w:pStyle w:val="c6"/>
        <w:shd w:val="clear" w:color="auto" w:fill="FFFFFF"/>
        <w:spacing w:before="0" w:beforeAutospacing="0" w:after="0" w:afterAutospacing="0"/>
        <w:ind w:left="540" w:hanging="10"/>
        <w:rPr>
          <w:color w:val="000000"/>
        </w:rPr>
      </w:pPr>
      <w:r w:rsidRPr="008E7911">
        <w:rPr>
          <w:rStyle w:val="c2"/>
          <w:color w:val="111111"/>
        </w:rPr>
        <w:t>2.формирование у детей дошкольного возраста диалектического мышления.</w:t>
      </w:r>
    </w:p>
    <w:p w:rsidR="008E7911" w:rsidRPr="008E7911" w:rsidRDefault="008E7911" w:rsidP="008E7911">
      <w:pPr>
        <w:pStyle w:val="c6"/>
        <w:shd w:val="clear" w:color="auto" w:fill="FFFFFF"/>
        <w:spacing w:before="0" w:beforeAutospacing="0" w:after="0" w:afterAutospacing="0"/>
        <w:ind w:left="530"/>
        <w:rPr>
          <w:color w:val="000000"/>
        </w:rPr>
      </w:pPr>
      <w:r w:rsidRPr="008E7911">
        <w:rPr>
          <w:rStyle w:val="c2"/>
          <w:color w:val="111111"/>
        </w:rPr>
        <w:t>3.развитие поисково – познавательной, интеллектуальной активности детей путём включения их в мыслительные, моделирующие и преобразующие действия.</w:t>
      </w:r>
    </w:p>
    <w:p w:rsidR="008E7911" w:rsidRPr="008E7911" w:rsidRDefault="008E7911" w:rsidP="008E7911">
      <w:pPr>
        <w:pStyle w:val="c6"/>
        <w:shd w:val="clear" w:color="auto" w:fill="FFFFFF"/>
        <w:spacing w:before="0" w:beforeAutospacing="0" w:after="0" w:afterAutospacing="0"/>
        <w:ind w:left="530"/>
        <w:rPr>
          <w:color w:val="000000"/>
        </w:rPr>
      </w:pPr>
      <w:r w:rsidRPr="008E7911">
        <w:rPr>
          <w:rStyle w:val="c2"/>
          <w:color w:val="111111"/>
        </w:rPr>
        <w:t>4.развитие собственного познавательного опыта в обобщённом виде с помощью наглядных средств.</w:t>
      </w:r>
    </w:p>
    <w:p w:rsidR="008E7911" w:rsidRPr="008E7911" w:rsidRDefault="008E7911" w:rsidP="008E79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0"/>
          <w:i/>
          <w:iCs/>
          <w:color w:val="111111"/>
          <w:u w:val="single"/>
        </w:rPr>
        <w:t>Уголок состоит: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0"/>
          <w:i/>
          <w:iCs/>
          <w:color w:val="111111"/>
          <w:u w:val="single"/>
        </w:rPr>
        <w:t>Мини лаборатория.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2"/>
          <w:color w:val="111111"/>
        </w:rPr>
        <w:t>В мини – лаборатории хранятся оборудование и материалы, необходимые для проведения опытов, материалы, с помощью которых дети опытным путём познают тайны живой и неживой природы.</w:t>
      </w:r>
    </w:p>
    <w:p w:rsidR="008E7911" w:rsidRPr="008E7911" w:rsidRDefault="008E7911" w:rsidP="008E79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E7911">
        <w:rPr>
          <w:rStyle w:val="c2"/>
          <w:color w:val="111111"/>
        </w:rPr>
        <w:t>1.Специальная посуда (разнообразные ёмкости, подносы, мерные ложки, стаканчики, трубочки, воронки, тарелки, ситечки.)</w:t>
      </w:r>
      <w:proofErr w:type="gramEnd"/>
    </w:p>
    <w:p w:rsidR="008E7911" w:rsidRPr="008E7911" w:rsidRDefault="008E7911" w:rsidP="008E79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E7911">
        <w:rPr>
          <w:rStyle w:val="c2"/>
          <w:color w:val="111111"/>
        </w:rPr>
        <w:t>2.Природный материал (камешки, песок, семена, ракушки, шишки, мох, кора дерева, сухоцветы, ветки деревьев и т. п.).</w:t>
      </w:r>
      <w:proofErr w:type="gramEnd"/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5"/>
          <w:color w:val="111111"/>
        </w:rPr>
        <w:t>3.Утилизированный материал </w:t>
      </w:r>
      <w:r w:rsidRPr="008E7911">
        <w:rPr>
          <w:rStyle w:val="c5"/>
          <w:i/>
          <w:iCs/>
          <w:color w:val="111111"/>
        </w:rPr>
        <w:t>(проволока, фантики, пенопласт, пробки, нитки и др.)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5"/>
          <w:color w:val="111111"/>
        </w:rPr>
        <w:t>4.Приборы – помощники </w:t>
      </w:r>
      <w:r w:rsidRPr="008E7911">
        <w:rPr>
          <w:rStyle w:val="c5"/>
          <w:i/>
          <w:iCs/>
          <w:color w:val="111111"/>
        </w:rPr>
        <w:t>(микроскоп, лупы, компас, зеркала, различные виды весов и др.)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5"/>
          <w:color w:val="111111"/>
        </w:rPr>
        <w:t>5.Медицинский материал </w:t>
      </w:r>
      <w:r w:rsidRPr="008E7911">
        <w:rPr>
          <w:rStyle w:val="c5"/>
          <w:i/>
          <w:iCs/>
          <w:color w:val="111111"/>
        </w:rPr>
        <w:t>(шприцы без иголок, груши, пипетки, ватные палочки, колбочки)</w:t>
      </w:r>
    </w:p>
    <w:p w:rsidR="008E7911" w:rsidRPr="008E7911" w:rsidRDefault="008E7911" w:rsidP="008E79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2"/>
          <w:color w:val="111111"/>
        </w:rPr>
        <w:t>6.Мир материалов (виды бумаги, виды ткани, пластмассовые предметы, деревянные предметы, металлические предметы)</w:t>
      </w:r>
    </w:p>
    <w:p w:rsidR="008E7911" w:rsidRPr="008E7911" w:rsidRDefault="008E7911" w:rsidP="008E79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0"/>
          <w:i/>
          <w:iCs/>
          <w:color w:val="111111"/>
          <w:u w:val="single"/>
        </w:rPr>
        <w:t>В нашей лаборатории есть материалы: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E7911">
        <w:rPr>
          <w:rStyle w:val="c2"/>
          <w:color w:val="111111"/>
        </w:rPr>
        <w:t>1.пищевые и непищевые красители, соль, сахар, мука, крахмал, чай, масло, контейнеры для льда, т. е. материалы для изучения свойств воды</w:t>
      </w:r>
      <w:proofErr w:type="gramEnd"/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2"/>
          <w:color w:val="111111"/>
        </w:rPr>
        <w:t>2.Трубочки, мыльные пузыри, воздушные шары, вертушки и т. д., т. е. материалы для изучения свойств воздуха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5"/>
          <w:color w:val="111111"/>
        </w:rPr>
        <w:t>3.Различные фонарики, зеркала, цветные стеклышки </w:t>
      </w:r>
      <w:r w:rsidRPr="008E7911">
        <w:rPr>
          <w:rStyle w:val="c5"/>
          <w:i/>
          <w:iCs/>
          <w:color w:val="111111"/>
        </w:rPr>
        <w:t>вырезанные из пластиковых бутылок</w:t>
      </w:r>
      <w:proofErr w:type="gramStart"/>
      <w:r w:rsidRPr="008E7911">
        <w:rPr>
          <w:rStyle w:val="c5"/>
          <w:i/>
          <w:iCs/>
          <w:color w:val="111111"/>
        </w:rPr>
        <w:t> </w:t>
      </w:r>
      <w:r w:rsidRPr="008E7911">
        <w:rPr>
          <w:rStyle w:val="c2"/>
          <w:color w:val="111111"/>
        </w:rPr>
        <w:t>,</w:t>
      </w:r>
      <w:proofErr w:type="gramEnd"/>
      <w:r w:rsidRPr="008E7911">
        <w:rPr>
          <w:rStyle w:val="c2"/>
          <w:color w:val="111111"/>
        </w:rPr>
        <w:t>т. е. материалы для изучения свойств света, цвета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E7911">
        <w:rPr>
          <w:rStyle w:val="c2"/>
          <w:color w:val="111111"/>
        </w:rPr>
        <w:t>4.Киндер-сюрпризы с различными наполнителями горох, гречка, пшено, манка и др., колокольчики, дудочки, трещотки, наушники, т. е. материалы для изучения свойств звука</w:t>
      </w:r>
      <w:proofErr w:type="gramEnd"/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E7911">
        <w:rPr>
          <w:rStyle w:val="c2"/>
          <w:color w:val="111111"/>
        </w:rPr>
        <w:t>5.Мешочки с лавандой, с ромашкой, с сосной, освежители, ароматические масла, свечи, пробники духов, тестеры, т. е. материалы для изучения свойств и различения запахов</w:t>
      </w:r>
      <w:proofErr w:type="gramEnd"/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2"/>
          <w:color w:val="111111"/>
        </w:rPr>
        <w:t>6.Разные магниты, скрепки, металлические предметы, т. е. материалы для изучения свойств магнита.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2"/>
          <w:color w:val="111111"/>
        </w:rPr>
        <w:t>7. Коллекции семян, тканей, ниток, ракушек, камней.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2"/>
          <w:color w:val="111111"/>
        </w:rPr>
        <w:t>8. Календарь природы времена года, дни недели.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2"/>
          <w:color w:val="111111"/>
        </w:rPr>
        <w:t>9. Календарь наблюдений за сезонными изменениями в природе;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2"/>
          <w:color w:val="111111"/>
        </w:rPr>
        <w:t>алгоритмы опытов и экспериментов, которые служат для развития способностей для овладения моделирующей    деятельностью, систематизации познавательного опыта. Все алгоритмы распределены по блокам.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0"/>
          <w:i/>
          <w:iCs/>
          <w:color w:val="111111"/>
          <w:u w:val="single"/>
        </w:rPr>
        <w:t>Вывод:</w:t>
      </w:r>
    </w:p>
    <w:p w:rsidR="008E7911" w:rsidRPr="008E7911" w:rsidRDefault="008E7911" w:rsidP="008E791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E7911">
        <w:rPr>
          <w:rStyle w:val="c3"/>
          <w:color w:val="111111"/>
          <w:shd w:val="clear" w:color="auto" w:fill="FFFFFF"/>
        </w:rPr>
        <w:t> Таким образом, грамотное сочетание материалов и оборудования в уголке экспериментирования способствуют овладению детьми средствами познавательного опыта. Поощряя детскую любознательность, утоляя жажду познания маленьких </w:t>
      </w:r>
      <w:r w:rsidRPr="008E7911">
        <w:rPr>
          <w:rStyle w:val="c3"/>
          <w:i/>
          <w:iCs/>
          <w:color w:val="111111"/>
          <w:shd w:val="clear" w:color="auto" w:fill="FFFFFF"/>
        </w:rPr>
        <w:t>«почемучек»</w:t>
      </w:r>
      <w:r w:rsidRPr="008E7911">
        <w:rPr>
          <w:rStyle w:val="c3"/>
          <w:color w:val="111111"/>
          <w:shd w:val="clear" w:color="auto" w:fill="FFFFFF"/>
        </w:rPr>
        <w:t> и направляя их активную деятельность, мы способствуем развитию детских способностей в процессе экспериментирования</w:t>
      </w:r>
      <w:r w:rsidRPr="008E7911">
        <w:rPr>
          <w:rStyle w:val="c13"/>
          <w:b/>
          <w:bCs/>
          <w:color w:val="111111"/>
          <w:shd w:val="clear" w:color="auto" w:fill="FFFFFF"/>
        </w:rPr>
        <w:t>.</w:t>
      </w:r>
      <w:r w:rsidRPr="008E7911">
        <w:rPr>
          <w:rStyle w:val="c3"/>
          <w:color w:val="111111"/>
          <w:shd w:val="clear" w:color="auto" w:fill="FFFFFF"/>
        </w:rPr>
        <w:t xml:space="preserve"> Если ребенок – исследователь найдет поддержку у педагогов и родителей, из него вырастет исследователь </w:t>
      </w:r>
      <w:r w:rsidRPr="008E7911">
        <w:rPr>
          <w:rStyle w:val="c3"/>
          <w:color w:val="111111"/>
          <w:shd w:val="clear" w:color="auto" w:fill="FFFFFF"/>
        </w:rPr>
        <w:lastRenderedPageBreak/>
        <w:t xml:space="preserve">– взрослый, умный, наблюдательный, умеющий самостоятельно делать выводы и логически мыслить взрослый, который всю жизнь будет находить в окружающем мире </w:t>
      </w:r>
      <w:proofErr w:type="gramStart"/>
      <w:r w:rsidRPr="008E7911">
        <w:rPr>
          <w:rStyle w:val="c3"/>
          <w:color w:val="111111"/>
          <w:shd w:val="clear" w:color="auto" w:fill="FFFFFF"/>
        </w:rPr>
        <w:t xml:space="preserve">что- </w:t>
      </w:r>
      <w:proofErr w:type="spellStart"/>
      <w:r w:rsidRPr="008E7911">
        <w:rPr>
          <w:rStyle w:val="c3"/>
          <w:color w:val="111111"/>
          <w:shd w:val="clear" w:color="auto" w:fill="FFFFFF"/>
        </w:rPr>
        <w:t>нибудь</w:t>
      </w:r>
      <w:proofErr w:type="spellEnd"/>
      <w:proofErr w:type="gramEnd"/>
      <w:r w:rsidRPr="008E7911">
        <w:rPr>
          <w:rStyle w:val="c3"/>
          <w:color w:val="111111"/>
          <w:shd w:val="clear" w:color="auto" w:fill="FFFFFF"/>
        </w:rPr>
        <w:t xml:space="preserve"> интересное и необычное, который умеет удивляться и радоваться всему, что видит вокруг.</w:t>
      </w:r>
    </w:p>
    <w:p w:rsidR="00190B03" w:rsidRPr="008E7911" w:rsidRDefault="00190B03">
      <w:pPr>
        <w:rPr>
          <w:rFonts w:ascii="Times New Roman" w:hAnsi="Times New Roman" w:cs="Times New Roman"/>
          <w:sz w:val="24"/>
          <w:szCs w:val="24"/>
        </w:rPr>
      </w:pPr>
    </w:p>
    <w:sectPr w:rsidR="00190B03" w:rsidRPr="008E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44"/>
    <w:rsid w:val="00190B03"/>
    <w:rsid w:val="00412444"/>
    <w:rsid w:val="008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E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E7911"/>
  </w:style>
  <w:style w:type="character" w:customStyle="1" w:styleId="c24">
    <w:name w:val="c24"/>
    <w:basedOn w:val="a0"/>
    <w:rsid w:val="008E7911"/>
  </w:style>
  <w:style w:type="character" w:customStyle="1" w:styleId="c4">
    <w:name w:val="c4"/>
    <w:basedOn w:val="a0"/>
    <w:rsid w:val="008E7911"/>
  </w:style>
  <w:style w:type="paragraph" w:customStyle="1" w:styleId="c7">
    <w:name w:val="c7"/>
    <w:basedOn w:val="a"/>
    <w:rsid w:val="008E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7911"/>
  </w:style>
  <w:style w:type="character" w:customStyle="1" w:styleId="c2">
    <w:name w:val="c2"/>
    <w:basedOn w:val="a0"/>
    <w:rsid w:val="008E7911"/>
  </w:style>
  <w:style w:type="character" w:customStyle="1" w:styleId="c0">
    <w:name w:val="c0"/>
    <w:basedOn w:val="a0"/>
    <w:rsid w:val="008E7911"/>
  </w:style>
  <w:style w:type="paragraph" w:customStyle="1" w:styleId="c6">
    <w:name w:val="c6"/>
    <w:basedOn w:val="a"/>
    <w:rsid w:val="008E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911"/>
  </w:style>
  <w:style w:type="character" w:customStyle="1" w:styleId="c13">
    <w:name w:val="c13"/>
    <w:basedOn w:val="a0"/>
    <w:rsid w:val="008E7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E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E7911"/>
  </w:style>
  <w:style w:type="character" w:customStyle="1" w:styleId="c24">
    <w:name w:val="c24"/>
    <w:basedOn w:val="a0"/>
    <w:rsid w:val="008E7911"/>
  </w:style>
  <w:style w:type="character" w:customStyle="1" w:styleId="c4">
    <w:name w:val="c4"/>
    <w:basedOn w:val="a0"/>
    <w:rsid w:val="008E7911"/>
  </w:style>
  <w:style w:type="paragraph" w:customStyle="1" w:styleId="c7">
    <w:name w:val="c7"/>
    <w:basedOn w:val="a"/>
    <w:rsid w:val="008E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7911"/>
  </w:style>
  <w:style w:type="character" w:customStyle="1" w:styleId="c2">
    <w:name w:val="c2"/>
    <w:basedOn w:val="a0"/>
    <w:rsid w:val="008E7911"/>
  </w:style>
  <w:style w:type="character" w:customStyle="1" w:styleId="c0">
    <w:name w:val="c0"/>
    <w:basedOn w:val="a0"/>
    <w:rsid w:val="008E7911"/>
  </w:style>
  <w:style w:type="paragraph" w:customStyle="1" w:styleId="c6">
    <w:name w:val="c6"/>
    <w:basedOn w:val="a"/>
    <w:rsid w:val="008E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911"/>
  </w:style>
  <w:style w:type="character" w:customStyle="1" w:styleId="c13">
    <w:name w:val="c13"/>
    <w:basedOn w:val="a0"/>
    <w:rsid w:val="008E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2024-11-28T13:01:00Z</dcterms:created>
  <dcterms:modified xsi:type="dcterms:W3CDTF">2024-11-28T13:01:00Z</dcterms:modified>
</cp:coreProperties>
</file>