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23A" w:rsidRPr="00333CCA" w:rsidRDefault="0041623A" w:rsidP="0041623A">
      <w:pPr>
        <w:spacing w:before="150" w:after="300" w:line="264" w:lineRule="atLeast"/>
        <w:outlineLvl w:val="0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color w:val="FF0000"/>
          <w:kern w:val="36"/>
          <w:sz w:val="45"/>
          <w:szCs w:val="45"/>
          <w:lang w:eastAsia="ru-RU"/>
        </w:rPr>
        <w:t>Методическая разработка  дидактических игр по нравственно-патриотическому воспитанию (средняя группа)».</w:t>
      </w:r>
      <w:r w:rsidRPr="00333CC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 xml:space="preserve">     </w:t>
      </w:r>
    </w:p>
    <w:p w:rsidR="0041623A" w:rsidRPr="0041623A" w:rsidRDefault="0041623A" w:rsidP="0041623A">
      <w:pPr>
        <w:spacing w:before="150" w:after="300" w:line="264" w:lineRule="atLeast"/>
        <w:outlineLvl w:val="0"/>
        <w:rPr>
          <w:rFonts w:ascii="Arial" w:eastAsia="Times New Roman" w:hAnsi="Arial" w:cs="Arial"/>
          <w:color w:val="454545"/>
          <w:kern w:val="36"/>
          <w:sz w:val="45"/>
          <w:szCs w:val="45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                                    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Важнейшим  условием дошкольного воспитания является приобщение ребенка к культуре своего народа, как первой ступени к познанию и постижению общечеловеческих ценностей. Именно дошкольный возраст является наиболее благоприятным периодом для восприятия и усвоения культуры любой нации, народа.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Сегодня проблема патриотического воспитания является наиболее актуальной. Патриотическое воспитание направлено на формирование и развитие личности, обладающей качествами гражданин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а-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патриота Родины способного выполнять гражданские обязанности.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Целенаправленное, систематическое ознакомление ребенка с родным крае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это составная часть формирования у него патриотизма. Ведь чувство Родины связывается с местом, где он родился и живет.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Наша цель: углубить это чувство, помочь растущему человеку открывать Родину в том, что ему близко и дорого — в ближайшем окружении.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Так как основным видом деятельности ребят в детском саду является игра, то наилучшая реализация поставленных задач будет именно по средствам дидактической игры. Поскольку дидактическая игра способствует формированию новых знаний и умений, а также закреплению уже полученных и отражает явления окружающей деятельности.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jc w:val="center"/>
        <w:rPr>
          <w:rFonts w:ascii="Arial" w:eastAsia="Times New Roman" w:hAnsi="Arial" w:cs="Arial"/>
          <w:b/>
          <w:color w:val="FF0000"/>
          <w:sz w:val="32"/>
          <w:szCs w:val="32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32"/>
          <w:szCs w:val="32"/>
          <w:lang w:eastAsia="ru-RU"/>
        </w:rPr>
        <w:t>ИГРЫ: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«Мой адрес» </w:t>
      </w:r>
      <w:r w:rsidRPr="0041623A">
        <w:rPr>
          <w:rFonts w:ascii="Arial" w:eastAsia="Times New Roman" w:hAnsi="Arial" w:cs="Arial"/>
          <w:color w:val="FF0000"/>
          <w:sz w:val="27"/>
          <w:szCs w:val="27"/>
          <w:lang w:eastAsia="ru-RU"/>
        </w:rPr>
        <w:t> </w:t>
      </w:r>
      <w:bookmarkStart w:id="0" w:name="_GoBack"/>
      <w:bookmarkEnd w:id="0"/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формировать умение и знание детей называть свой домашний адрес, улицу, номер дома, квартиры, телефона, этаж; закрепить знание права на жильё, неприкосновенность жилища.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мяч.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все встают в круг, воспитатель передаёт мяч ребёнку и говорит: «Я живу на … этаже», ребёнок продолжает, называя свой этаж, и передаёт мяч соседу и т. д.  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«Наш детский сад»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закрепить знаний детей о детсаде, о работниках детсада, какие обязанности они выполняют. Где находятся группа, столовая, и т.д., закрепить умение ориентироваться по плану в пространстве.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фотографии и иллюстрации  детского сада, работников дет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ада. Планы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сада, 1, 2 этажа, группы.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По фотографиям и иллюстрациям дети узнают и рассказывают о работниках дет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ада. По плану дети ориентируются в пространстве.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«Поиски добрых слов»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раскрыть на примерах значение слов «простите, извините», воспитывать дружеские отношения, объяснить необходимость извинения, признания вины или доказательства  правоты и справедливости, связь слова и поступка, слово и отношение.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начинает рассказ о том, как следует извиняться, где и когда, как применяются эти вежливые слова.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«Путешествие по маршруту добрых чувств, поступков, дел и отношений»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обратить внимание детей на то, что добрые чувства, поступки и дела вызывают чувство уважения, дружбу и любовь. Формировать дружеские отношения, закреплять правила этикета, правила поведения.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картинки с разными сюжетами добрых поступков, хорошего и плохого поведения.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начинает рассказ о том, как следует себя вести в том или ином месте, какие поступки хорошие.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«Наша страна» 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Выявить знания детей о нашей Родине, ее столице.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иллюстрации, фотографии.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показывает иллюстрации и картины, задает вопросы. Дети отвечают.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«Малая Родина»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Выявить знания детей о своей Малой  Родине, об истории нашего города, памятниках и достопримечательностях.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иллюстрации, фотографии.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показывает иллюстрации и картины, залает вопросы. Дети отвечают.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«Флаг России»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способствовать закреплению знания флага своей страны, (города, области, областного центра) закрепить основные цвета флагов, что они обозначают? Материал: полосы красного, синего и белого цвета.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показывает детям флаг России, убирает и предлагает выложить разноцветные полоски в том порядке, в котором они находятся на флаге России.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«Герб  России»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способствовать закреплению знания герба своей страны, (города, области, областного центра) закрепить знания о том, что нарисовано на гербе  и что это обозначает.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картинка герба, разрезанная на 6-8 частей.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 показывает детям герб России, и предлагает детям составить герб одно целое из частей картинки.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«Расскажи о своей семье»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Сформировать представление о себе как о члене семьи. Показать значение семьи в жизни человека. Формировать желание рассказывать о членах своей семьи, гордиться ими, любить их.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Фотоальбом, составленный совместно с родителями с семейными фотографиями с генеалогическим древом семьи.  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«Как я дома помогаю?»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Формировать представления о домашних обязанностях женщин и мужчин, девочек и мальчиков. Воспитывать  желание оказывать помощь людям.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Картинки с изображением людей, которые исполняют разную работу по дому.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 показывает карточку, предлагает составить рассказ по ней и рассказать, кто и  какие обязанности  выполняет дома.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«Благородные поступки»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Воспитывать в детях желание совершать поступки ради других людей. Формировать понимание того, что поступком мы называем не только героизм, но и любое доброе дело ради другого человека.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Материал: мячик, картинки и иллюстрации с изображением благородных поступков. ​Ход игры: Детям предлагается перечислить благородные поступки по отношению к девочкам (женщинам) и  мальчикам 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(мужчинам). Воспитатель кидает в руки  мяч одному из игроков, тот  называет благородный поступок и перекидывает мяч следующему игроку по своему желанию.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«Вежливые слова»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Воспитывать в детях культуру поведения, вежливость, уважение друг к другу, желание помочь друг другу.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сюжетные картинки, на которых изображены разные ситуации: ребенок толкнул другого,  ребенок поднял упавшую вещь, ребенок жалеет другого ребенка, и т.д.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показывает карточку и предлагает составить рассказ по картине.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«Назови кто»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знакомить детей с главными людьми РФ (Путин).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портреты известных соотечественников.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показывает портреты, предлагает детям назвать того, кто изображен на портрете и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рассказать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чем он знаменит.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«Наш  город»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Закрепить знания детей о своем городе, о зданиях, построенных  в ближайшем окружении детсада.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фотографии и иллюстрации.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Ход работы: По фотографиям и иллюстрациям дети узнают и рассказывают  о своем поселке, об зданиях,  построенных  в ближайшем окружении </w:t>
      </w:r>
      <w:proofErr w:type="spell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дет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.с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ада</w:t>
      </w:r>
      <w:proofErr w:type="spell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«Моих родителей зовут…»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Закрепляем знания имени и отчества родителей, дедушек, бабушек.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семейные фотоальбомы.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дети, передавая друг другу мяч, быстро называют фамилию, имя, отчество мамы и папы.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«Кто и в какой стране живет?»​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расширить знания детей о мире, людях которые населяют его.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Материал: картины и иллюстрации с разными странами мира и народом. Развитие речи, логического мышления, формирование умения 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употреблять суффикс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-</w:t>
      </w:r>
      <w:proofErr w:type="spell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</w:t>
      </w:r>
      <w:proofErr w:type="spell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Ход: Воспитатель показывает изображения и просит определить из </w:t>
      </w:r>
      <w:proofErr w:type="spell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какойстраны</w:t>
      </w:r>
      <w:proofErr w:type="spell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этот человек и как его назовут (Китай-китаец, Африка-африканец…)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«У кого какой домик 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закрепить, зная детей о животном мире родного края. Пояснить, что животные тоже имеют право на жильё и неприкосновенность жилища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картинки и иллюстрации с изображением жилища животных.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 Ход игры: Медведю – берлоге; Белке – дупло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«Назови ласково»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совершенствовать речь детей как средства общения, воспитывать дружеские взаимоотношения. Закреплять умение образовывать уменьшительно-ласкательные слова. Знакомить с разными именами.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Ход игры: Миша — </w:t>
      </w:r>
      <w:proofErr w:type="spell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Мишенька</w:t>
      </w:r>
      <w:proofErr w:type="spell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Даша — Дашенька, </w:t>
      </w:r>
      <w:proofErr w:type="spell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Дашуля</w:t>
      </w:r>
      <w:proofErr w:type="spell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….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«Кому что нужно для работы?»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Формировать умение употреблять винительный  и дательный  падеж  существительных. Развивать речь, логическое мышление память. Закреплять знания о профессиях людей.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карточки с изображением людей разных профессий.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Повару — поварешка.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«Отгадывание и толкование загадок об Армии, солдатах, Родине, растительном и животном мире»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знакомить с устным народным творчеством, способствовать самовыражению детей, умению загадывать и отгадывать загадки на нравственно-патриотическую тему.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загадки и картинки с отгадками.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воспитатель загадывает, дети отгадывают загадку.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«Отгадай профессию»   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Закреплять знания детей о профессиях. Формировать умения разделять профессии </w:t>
      </w:r>
      <w:proofErr w:type="gramStart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на</w:t>
      </w:r>
      <w:proofErr w:type="gramEnd"/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мужские и женские.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карточки с изображением людей разных профессий.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Взрослый перечисляет действия человека определенной профессии, а дети отгадывают, что это за профессия.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lastRenderedPageBreak/>
        <w:t>«Кто что делает?»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Цель: формировать навык  на подбор глаголов к существительным, развивать речь, логическое мышление, память.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Материал: карточки с изображением людей разных профессий.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Повар — варит, жарит и т. д.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Дидактическая игра «Кем я буду в Армии служить?»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Задачи: Закрепить знания детей о военных профессиях; развивать воображение; 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воспитывать гордость за нашу Отчизну.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Перед детьми располагают картинки или фотографии с изображением оружия, техники, предметов и атрибутов, используемых военными. По тому выбору, что сделал ребёнок, следует определить военную профессию. 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Назвать в каких войсках хочет служить ребёнок, когда вырастет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Дидактическая игра «Кто защищает наши границы»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Задачи: Закрепить знания детей о военном воздушном, сухопутном, морском транспорте; развивать познавательную активность; воспитывать патриотов своей страны.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На карте России воспитатель показывает границы нашей страны. Обращает внимание детей на то, что границы проходят не только по суше, но и по воде. Уточняет, что по воздуху пересекать границу тоже нельзя. Дети отвечают на вопросы воспитателя относительно того, на каком виде военного транспорта охраняют границы. Обосновывают свой ответ. Например, если враг нападёт с моря, границу защитят военные корабли, катера. Если угроза на суше, то на страже стоят танки, пушки, военная техника.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Дидактическая игра «Отгадай военную профессию»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Задачи: закрепить знания детей о военных профессиях (танкист, военный лётчик, артиллерист, пограничник и др.); развивать наблюдательность, память; воспитывать любовь к Родине.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Ведущий (ребёнок) описывает представителя одной из военных профессий. Дети должны определить по характерным особенностям, кого загадал ведущий. Кто отгадал первым, становится ведущим.</w:t>
      </w:r>
    </w:p>
    <w:p w:rsidR="0041623A" w:rsidRPr="00333CC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FF0000"/>
          <w:sz w:val="27"/>
          <w:szCs w:val="27"/>
          <w:lang w:eastAsia="ru-RU"/>
        </w:rPr>
      </w:pPr>
      <w:r w:rsidRPr="00333CCA">
        <w:rPr>
          <w:rFonts w:ascii="Arial" w:eastAsia="Times New Roman" w:hAnsi="Arial" w:cs="Arial"/>
          <w:b/>
          <w:bCs/>
          <w:color w:val="FF0000"/>
          <w:sz w:val="27"/>
          <w:szCs w:val="27"/>
          <w:lang w:eastAsia="ru-RU"/>
        </w:rPr>
        <w:t>Дидактическая игра «Соберём картинку»</w:t>
      </w:r>
    </w:p>
    <w:p w:rsidR="0041623A" w:rsidRPr="0041623A" w:rsidRDefault="0041623A" w:rsidP="0041623A">
      <w:pPr>
        <w:shd w:val="clear" w:color="auto" w:fill="FFFFFF"/>
        <w:spacing w:after="405" w:line="240" w:lineRule="auto"/>
        <w:rPr>
          <w:rFonts w:ascii="Arial" w:eastAsia="Times New Roman" w:hAnsi="Arial" w:cs="Arial"/>
          <w:color w:val="454545"/>
          <w:sz w:val="27"/>
          <w:szCs w:val="27"/>
          <w:lang w:eastAsia="ru-RU"/>
        </w:rPr>
      </w:pP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Задачи: Закрепить знания детей о военном транспорте; развивать мелкую моторику рук; воспитывать гордость за нашу Армию.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Ход игры: Детям предлагаются разрезные картинки танка, военного самолёта, военного вертолёта, военного катера, подводной лодки, военной машины.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Предложить собрать из частей целое изображение. </w:t>
      </w:r>
      <w:r w:rsidRPr="0041623A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Варианты игры: дети собирают из частей целое изображение в паре, составляют целое из частей на время, на скорость.</w:t>
      </w:r>
    </w:p>
    <w:p w:rsidR="003E4C29" w:rsidRPr="00931CD8" w:rsidRDefault="003E4C29" w:rsidP="00931CD8"/>
    <w:sectPr w:rsidR="003E4C29" w:rsidRPr="00931CD8" w:rsidSect="0015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51008"/>
    <w:multiLevelType w:val="hybridMultilevel"/>
    <w:tmpl w:val="44889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D63D85"/>
    <w:multiLevelType w:val="multilevel"/>
    <w:tmpl w:val="CBB8F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4C92E47"/>
    <w:multiLevelType w:val="multilevel"/>
    <w:tmpl w:val="2C6C84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12036C"/>
    <w:multiLevelType w:val="hybridMultilevel"/>
    <w:tmpl w:val="EC9807A8"/>
    <w:lvl w:ilvl="0" w:tplc="559227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295D95"/>
    <w:multiLevelType w:val="hybridMultilevel"/>
    <w:tmpl w:val="054A2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3D24DB"/>
    <w:multiLevelType w:val="multilevel"/>
    <w:tmpl w:val="568E10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061CC"/>
    <w:multiLevelType w:val="multilevel"/>
    <w:tmpl w:val="1904F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CB9"/>
    <w:rsid w:val="00152441"/>
    <w:rsid w:val="001C4715"/>
    <w:rsid w:val="00333CCA"/>
    <w:rsid w:val="003C3599"/>
    <w:rsid w:val="003E4C29"/>
    <w:rsid w:val="0041623A"/>
    <w:rsid w:val="004249F1"/>
    <w:rsid w:val="00456E1A"/>
    <w:rsid w:val="0060647D"/>
    <w:rsid w:val="006570FB"/>
    <w:rsid w:val="00687EC4"/>
    <w:rsid w:val="006A53B1"/>
    <w:rsid w:val="008033D6"/>
    <w:rsid w:val="008302EB"/>
    <w:rsid w:val="00837CB9"/>
    <w:rsid w:val="00871A8D"/>
    <w:rsid w:val="008E650D"/>
    <w:rsid w:val="00904A8C"/>
    <w:rsid w:val="00931CD8"/>
    <w:rsid w:val="009A5D15"/>
    <w:rsid w:val="00A8782F"/>
    <w:rsid w:val="00AD0A12"/>
    <w:rsid w:val="00B254CF"/>
    <w:rsid w:val="00BC509B"/>
    <w:rsid w:val="00C22F45"/>
    <w:rsid w:val="00C74AAB"/>
    <w:rsid w:val="00CD4371"/>
    <w:rsid w:val="00D87151"/>
    <w:rsid w:val="00D959FD"/>
    <w:rsid w:val="00DE69D5"/>
    <w:rsid w:val="00F06285"/>
    <w:rsid w:val="00F76D86"/>
    <w:rsid w:val="00FA072C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C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B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D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45DA"/>
  </w:style>
  <w:style w:type="character" w:customStyle="1" w:styleId="c1">
    <w:name w:val="c1"/>
    <w:basedOn w:val="a0"/>
    <w:rsid w:val="00FD45DA"/>
  </w:style>
  <w:style w:type="paragraph" w:styleId="a7">
    <w:name w:val="List Paragraph"/>
    <w:basedOn w:val="a"/>
    <w:uiPriority w:val="34"/>
    <w:qFormat/>
    <w:rsid w:val="00B254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7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7CB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3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CB9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FD4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45DA"/>
  </w:style>
  <w:style w:type="character" w:customStyle="1" w:styleId="c1">
    <w:name w:val="c1"/>
    <w:basedOn w:val="a0"/>
    <w:rsid w:val="00FD45DA"/>
  </w:style>
  <w:style w:type="paragraph" w:styleId="a7">
    <w:name w:val="List Paragraph"/>
    <w:basedOn w:val="a"/>
    <w:uiPriority w:val="34"/>
    <w:qFormat/>
    <w:rsid w:val="00B254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1A39D6-F418-45E6-8656-D6EE74C43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1587</Words>
  <Characters>9051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2023-12-12T12:49:00Z</dcterms:created>
  <dcterms:modified xsi:type="dcterms:W3CDTF">2023-12-12T12:49:00Z</dcterms:modified>
</cp:coreProperties>
</file>